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1" w:type="dxa"/>
          <w:right w:w="567" w:type="dxa"/>
        </w:tblCellMar>
        <w:tblLook w:val="04A0" w:firstRow="1" w:lastRow="0" w:firstColumn="1" w:lastColumn="0" w:noHBand="0" w:noVBand="1"/>
      </w:tblPr>
      <w:tblGrid>
        <w:gridCol w:w="11414"/>
      </w:tblGrid>
      <w:tr w:rsidR="0084745F" w:rsidRPr="005E0F3A" w14:paraId="01689F1C" w14:textId="77777777" w:rsidTr="0040765C">
        <w:tc>
          <w:tcPr>
            <w:tcW w:w="11414" w:type="dxa"/>
          </w:tcPr>
          <w:p w14:paraId="2F699AE9" w14:textId="3781BCD7" w:rsidR="0084745F" w:rsidRPr="0040765C" w:rsidRDefault="000816B2" w:rsidP="000816B2">
            <w:pPr>
              <w:spacing w:before="240" w:after="240"/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Title: font size 18</w:t>
            </w:r>
          </w:p>
        </w:tc>
      </w:tr>
      <w:tr w:rsidR="0084745F" w:rsidRPr="000816B2" w14:paraId="6C785258" w14:textId="77777777" w:rsidTr="0040765C">
        <w:tc>
          <w:tcPr>
            <w:tcW w:w="11414" w:type="dxa"/>
          </w:tcPr>
          <w:p w14:paraId="25ACAD12" w14:textId="1E446B84" w:rsidR="0084745F" w:rsidRPr="00910A6C" w:rsidRDefault="000816B2" w:rsidP="00910A6C">
            <w:pPr>
              <w:spacing w:before="120" w:after="240"/>
              <w:jc w:val="center"/>
              <w:rPr>
                <w:vertAlign w:val="superscript"/>
              </w:rPr>
            </w:pPr>
            <w:r w:rsidRPr="000816B2">
              <w:rPr>
                <w:lang w:val="en-US"/>
              </w:rPr>
              <w:t>Author</w:t>
            </w:r>
            <w:r w:rsidR="00910A6C">
              <w:rPr>
                <w:lang w:val="en-US"/>
              </w:rPr>
              <w:t xml:space="preserve"> 1</w:t>
            </w:r>
            <w:r w:rsidR="005E0F3A" w:rsidRPr="000816B2">
              <w:rPr>
                <w:vertAlign w:val="superscript"/>
              </w:rPr>
              <w:t>1,2*</w:t>
            </w:r>
            <w:r w:rsidR="00910A6C">
              <w:t>, Author 2</w:t>
            </w:r>
            <w:r w:rsidR="00910A6C">
              <w:rPr>
                <w:vertAlign w:val="superscript"/>
              </w:rPr>
              <w:t>3</w:t>
            </w:r>
            <w:r w:rsidR="00910A6C">
              <w:t>, Author 3</w:t>
            </w:r>
            <w:r w:rsidR="00910A6C">
              <w:rPr>
                <w:vertAlign w:val="superscript"/>
              </w:rPr>
              <w:t>1,2</w:t>
            </w:r>
          </w:p>
        </w:tc>
      </w:tr>
      <w:tr w:rsidR="0084745F" w:rsidRPr="005E0F3A" w14:paraId="21D3F4E4" w14:textId="77777777" w:rsidTr="0040765C">
        <w:tc>
          <w:tcPr>
            <w:tcW w:w="11414" w:type="dxa"/>
          </w:tcPr>
          <w:p w14:paraId="5EFBF842" w14:textId="665C7B48" w:rsidR="005E0F3A" w:rsidRPr="000816B2" w:rsidRDefault="000816B2" w:rsidP="005E0F3A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0816B2">
              <w:rPr>
                <w:sz w:val="20"/>
                <w:szCs w:val="20"/>
                <w:lang w:val="en-US"/>
              </w:rPr>
              <w:t>Affiliation</w:t>
            </w:r>
            <w:r w:rsidR="00910A6C">
              <w:rPr>
                <w:sz w:val="20"/>
                <w:szCs w:val="20"/>
                <w:lang w:val="en-US"/>
              </w:rPr>
              <w:t xml:space="preserve"> 1</w:t>
            </w:r>
            <w:r w:rsidRPr="000816B2">
              <w:rPr>
                <w:sz w:val="20"/>
                <w:szCs w:val="20"/>
                <w:lang w:val="en-US"/>
              </w:rPr>
              <w:t>: font size 10</w:t>
            </w:r>
          </w:p>
          <w:p w14:paraId="036FEEFF" w14:textId="77777777" w:rsidR="0084745F" w:rsidRDefault="00910A6C" w:rsidP="000816B2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sz w:val="20"/>
                <w:szCs w:val="20"/>
                <w:lang w:val="en-US"/>
              </w:rPr>
            </w:pPr>
            <w:r w:rsidRPr="000816B2">
              <w:rPr>
                <w:sz w:val="20"/>
                <w:szCs w:val="20"/>
                <w:lang w:val="en-US"/>
              </w:rPr>
              <w:t>Affiliation</w:t>
            </w:r>
            <w:r>
              <w:rPr>
                <w:sz w:val="20"/>
                <w:szCs w:val="20"/>
                <w:lang w:val="en-US"/>
              </w:rPr>
              <w:t xml:space="preserve"> 2</w:t>
            </w:r>
          </w:p>
          <w:p w14:paraId="78305924" w14:textId="77777777" w:rsidR="00910A6C" w:rsidRPr="00910A6C" w:rsidRDefault="00910A6C" w:rsidP="00910A6C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sz w:val="20"/>
                <w:szCs w:val="20"/>
                <w:lang w:val="en-US"/>
              </w:rPr>
            </w:pPr>
            <w:r w:rsidRPr="000816B2">
              <w:rPr>
                <w:sz w:val="20"/>
                <w:szCs w:val="20"/>
                <w:lang w:val="en-US"/>
              </w:rPr>
              <w:t>Affiliation</w:t>
            </w:r>
            <w:r>
              <w:rPr>
                <w:sz w:val="20"/>
                <w:szCs w:val="20"/>
                <w:lang w:val="en-US"/>
              </w:rPr>
              <w:t xml:space="preserve"> 3</w:t>
            </w:r>
          </w:p>
          <w:p w14:paraId="71D8B63B" w14:textId="212A933F" w:rsidR="00943E01" w:rsidRPr="00943E01" w:rsidRDefault="00943E01" w:rsidP="000816B2">
            <w:pPr>
              <w:spacing w:after="480"/>
              <w:rPr>
                <w:lang w:val="en-US"/>
              </w:rPr>
            </w:pPr>
            <w:r w:rsidRPr="0040765C">
              <w:rPr>
                <w:sz w:val="20"/>
                <w:szCs w:val="20"/>
                <w:lang w:val="en-US"/>
              </w:rPr>
              <w:t>*</w:t>
            </w:r>
            <w:r w:rsidR="000816B2">
              <w:rPr>
                <w:sz w:val="20"/>
                <w:szCs w:val="20"/>
                <w:lang w:val="en-US"/>
              </w:rPr>
              <w:t xml:space="preserve">font size 10 </w:t>
            </w:r>
            <w:r w:rsidRPr="0040765C">
              <w:rPr>
                <w:sz w:val="20"/>
                <w:szCs w:val="20"/>
                <w:lang w:val="en-US"/>
              </w:rPr>
              <w:t>@physik.uni-wuerzburg.de</w:t>
            </w:r>
          </w:p>
        </w:tc>
      </w:tr>
      <w:tr w:rsidR="0084745F" w:rsidRPr="00E043CF" w14:paraId="7DDCA7A5" w14:textId="77777777" w:rsidTr="0040765C">
        <w:tc>
          <w:tcPr>
            <w:tcW w:w="11414" w:type="dxa"/>
          </w:tcPr>
          <w:p w14:paraId="5B668141" w14:textId="77777777" w:rsidR="002E52F3" w:rsidRDefault="00943E01" w:rsidP="00943E0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43E01">
              <w:rPr>
                <w:b/>
                <w:sz w:val="24"/>
                <w:szCs w:val="24"/>
                <w:lang w:val="en-US"/>
              </w:rPr>
              <w:t>Abstract</w:t>
            </w:r>
          </w:p>
          <w:p w14:paraId="06797DD2" w14:textId="056011F4" w:rsidR="00E03371" w:rsidRPr="00943E01" w:rsidRDefault="000816B2" w:rsidP="00943E01">
            <w:pPr>
              <w:spacing w:after="240"/>
              <w:jc w:val="both"/>
              <w:rPr>
                <w:lang w:val="en-US"/>
              </w:rPr>
            </w:pPr>
            <w:r>
              <w:rPr>
                <w:lang w:val="en-US"/>
              </w:rPr>
              <w:t>Font size 11</w:t>
            </w:r>
            <w:r w:rsidR="00E043CF">
              <w:rPr>
                <w:lang w:val="en-US"/>
              </w:rPr>
              <w:t xml:space="preserve"> + 1 figure (optional), max. 1 page</w:t>
            </w:r>
          </w:p>
        </w:tc>
      </w:tr>
      <w:tr w:rsidR="0084745F" w:rsidRPr="00E043CF" w14:paraId="792B9BEA" w14:textId="77777777" w:rsidTr="0040765C">
        <w:tc>
          <w:tcPr>
            <w:tcW w:w="11414" w:type="dxa"/>
          </w:tcPr>
          <w:p w14:paraId="1518544A" w14:textId="77777777" w:rsidR="00A671D2" w:rsidRPr="00943E01" w:rsidRDefault="0084745F" w:rsidP="00943E01">
            <w:pPr>
              <w:rPr>
                <w:b/>
                <w:sz w:val="24"/>
                <w:szCs w:val="24"/>
                <w:lang w:val="en-US"/>
              </w:rPr>
            </w:pPr>
            <w:r w:rsidRPr="00943E01">
              <w:rPr>
                <w:b/>
                <w:sz w:val="24"/>
                <w:szCs w:val="24"/>
                <w:lang w:val="en-US"/>
              </w:rPr>
              <w:t>References</w:t>
            </w:r>
            <w:r w:rsidR="000816B2">
              <w:rPr>
                <w:b/>
                <w:sz w:val="24"/>
                <w:szCs w:val="24"/>
                <w:lang w:val="en-US"/>
              </w:rPr>
              <w:t xml:space="preserve"> </w:t>
            </w:r>
            <w:r w:rsidR="000816B2" w:rsidRPr="000816B2">
              <w:rPr>
                <w:sz w:val="24"/>
                <w:szCs w:val="24"/>
                <w:lang w:val="en-US"/>
              </w:rPr>
              <w:t>(example list)</w:t>
            </w:r>
          </w:p>
          <w:p w14:paraId="61664B5C" w14:textId="77777777" w:rsidR="00943E01" w:rsidRPr="00943E01" w:rsidRDefault="00943E01" w:rsidP="00943E01">
            <w:pPr>
              <w:rPr>
                <w:sz w:val="20"/>
                <w:szCs w:val="20"/>
                <w:lang w:val="en-US"/>
              </w:rPr>
            </w:pPr>
            <w:r w:rsidRPr="00943E01">
              <w:rPr>
                <w:sz w:val="20"/>
                <w:szCs w:val="20"/>
                <w:lang w:val="en-US"/>
              </w:rPr>
              <w:t xml:space="preserve">[1] K. Nomura and N. Nagaosa, </w:t>
            </w:r>
            <w:r w:rsidRPr="00943E01">
              <w:rPr>
                <w:i/>
                <w:sz w:val="20"/>
                <w:szCs w:val="20"/>
                <w:lang w:val="en-US"/>
              </w:rPr>
              <w:t>Phys. Rev. Lett.</w:t>
            </w:r>
            <w:r w:rsidRPr="00943E01">
              <w:rPr>
                <w:sz w:val="20"/>
                <w:szCs w:val="20"/>
                <w:lang w:val="en-US"/>
              </w:rPr>
              <w:t xml:space="preserve"> 106, 166802, </w:t>
            </w:r>
            <w:r w:rsidRPr="00943E01">
              <w:rPr>
                <w:b/>
                <w:sz w:val="20"/>
                <w:szCs w:val="20"/>
                <w:lang w:val="en-US"/>
              </w:rPr>
              <w:t>2011</w:t>
            </w:r>
          </w:p>
          <w:p w14:paraId="2C65F645" w14:textId="77777777" w:rsidR="00943E01" w:rsidRPr="00943E01" w:rsidRDefault="00943E01" w:rsidP="00943E01">
            <w:pPr>
              <w:rPr>
                <w:sz w:val="20"/>
                <w:szCs w:val="20"/>
                <w:lang w:val="en-US"/>
              </w:rPr>
            </w:pPr>
            <w:r w:rsidRPr="00943E01">
              <w:rPr>
                <w:sz w:val="20"/>
                <w:szCs w:val="20"/>
                <w:lang w:val="en-US"/>
              </w:rPr>
              <w:t xml:space="preserve">[2] R. Yu, W. Zhang </w:t>
            </w:r>
            <w:r w:rsidRPr="00943E01">
              <w:rPr>
                <w:i/>
                <w:sz w:val="20"/>
                <w:szCs w:val="20"/>
                <w:lang w:val="en-US"/>
              </w:rPr>
              <w:t>et al</w:t>
            </w:r>
            <w:r w:rsidRPr="00943E01">
              <w:rPr>
                <w:sz w:val="20"/>
                <w:szCs w:val="20"/>
                <w:lang w:val="en-US"/>
              </w:rPr>
              <w:t xml:space="preserve">, </w:t>
            </w:r>
            <w:r w:rsidRPr="00943E01">
              <w:rPr>
                <w:i/>
                <w:sz w:val="20"/>
                <w:szCs w:val="20"/>
                <w:lang w:val="en-US"/>
              </w:rPr>
              <w:t>Science</w:t>
            </w:r>
            <w:r w:rsidRPr="00943E01">
              <w:rPr>
                <w:sz w:val="20"/>
                <w:szCs w:val="20"/>
                <w:lang w:val="en-US"/>
              </w:rPr>
              <w:t xml:space="preserve"> 329 (5987), </w:t>
            </w:r>
            <w:r w:rsidRPr="00943E01">
              <w:rPr>
                <w:b/>
                <w:sz w:val="20"/>
                <w:szCs w:val="20"/>
                <w:lang w:val="en-US"/>
              </w:rPr>
              <w:t>2010</w:t>
            </w:r>
          </w:p>
          <w:p w14:paraId="5EA5737B" w14:textId="77777777" w:rsidR="00943E01" w:rsidRPr="00943E01" w:rsidRDefault="00943E01" w:rsidP="00943E01">
            <w:pPr>
              <w:rPr>
                <w:sz w:val="20"/>
                <w:szCs w:val="20"/>
                <w:lang w:val="en-US"/>
              </w:rPr>
            </w:pPr>
            <w:r w:rsidRPr="00943E01">
              <w:rPr>
                <w:sz w:val="20"/>
                <w:szCs w:val="20"/>
                <w:lang w:val="en-US"/>
              </w:rPr>
              <w:t xml:space="preserve">[3] X.L. Qi, R. Li </w:t>
            </w:r>
            <w:r w:rsidRPr="00943E01">
              <w:rPr>
                <w:i/>
                <w:sz w:val="20"/>
                <w:szCs w:val="20"/>
                <w:lang w:val="en-US"/>
              </w:rPr>
              <w:t>et al</w:t>
            </w:r>
            <w:r w:rsidRPr="00943E01">
              <w:rPr>
                <w:sz w:val="20"/>
                <w:szCs w:val="20"/>
                <w:lang w:val="en-US"/>
              </w:rPr>
              <w:t xml:space="preserve">, </w:t>
            </w:r>
            <w:r w:rsidRPr="00943E01">
              <w:rPr>
                <w:i/>
                <w:sz w:val="20"/>
                <w:szCs w:val="20"/>
                <w:lang w:val="en-US"/>
              </w:rPr>
              <w:t>Science</w:t>
            </w:r>
            <w:r w:rsidRPr="00943E01">
              <w:rPr>
                <w:sz w:val="20"/>
                <w:szCs w:val="20"/>
                <w:lang w:val="en-US"/>
              </w:rPr>
              <w:t xml:space="preserve"> 323 (5918), </w:t>
            </w:r>
            <w:r w:rsidRPr="00943E01">
              <w:rPr>
                <w:b/>
                <w:sz w:val="20"/>
                <w:szCs w:val="20"/>
                <w:lang w:val="en-US"/>
              </w:rPr>
              <w:t>2009</w:t>
            </w:r>
          </w:p>
          <w:p w14:paraId="0C4C1B4A" w14:textId="77777777" w:rsidR="00943E01" w:rsidRPr="00943E01" w:rsidRDefault="00943E01" w:rsidP="00943E01">
            <w:pPr>
              <w:rPr>
                <w:sz w:val="20"/>
                <w:szCs w:val="20"/>
                <w:lang w:val="en-US"/>
              </w:rPr>
            </w:pPr>
            <w:r w:rsidRPr="00943E01">
              <w:rPr>
                <w:sz w:val="20"/>
                <w:szCs w:val="20"/>
                <w:lang w:val="en-US"/>
              </w:rPr>
              <w:t xml:space="preserve">[4] W. Tse, A.H. MacDonald, </w:t>
            </w:r>
            <w:r w:rsidRPr="00943E01">
              <w:rPr>
                <w:i/>
                <w:sz w:val="20"/>
                <w:szCs w:val="20"/>
                <w:lang w:val="en-US"/>
              </w:rPr>
              <w:t>Phys. Rev. Lett.</w:t>
            </w:r>
            <w:r w:rsidRPr="00943E01">
              <w:rPr>
                <w:sz w:val="20"/>
                <w:szCs w:val="20"/>
                <w:lang w:val="en-US"/>
              </w:rPr>
              <w:t xml:space="preserve"> 105, 057401, </w:t>
            </w:r>
            <w:r w:rsidRPr="00943E01">
              <w:rPr>
                <w:b/>
                <w:sz w:val="20"/>
                <w:szCs w:val="20"/>
                <w:lang w:val="en-US"/>
              </w:rPr>
              <w:t>2010</w:t>
            </w:r>
          </w:p>
          <w:p w14:paraId="5EBFA50C" w14:textId="77777777" w:rsidR="000816B2" w:rsidRPr="000816B2" w:rsidRDefault="00943E01" w:rsidP="00943E01">
            <w:pPr>
              <w:rPr>
                <w:b/>
                <w:sz w:val="20"/>
                <w:szCs w:val="20"/>
                <w:lang w:val="en-US"/>
              </w:rPr>
            </w:pPr>
            <w:r w:rsidRPr="00943E01">
              <w:rPr>
                <w:sz w:val="20"/>
                <w:szCs w:val="20"/>
                <w:lang w:val="en-US"/>
              </w:rPr>
              <w:t xml:space="preserve">[5] Y. Chen, J.H. Chu </w:t>
            </w:r>
            <w:r w:rsidRPr="00943E01">
              <w:rPr>
                <w:i/>
                <w:sz w:val="20"/>
                <w:szCs w:val="20"/>
                <w:lang w:val="en-US"/>
              </w:rPr>
              <w:t>et al</w:t>
            </w:r>
            <w:r w:rsidRPr="00943E01">
              <w:rPr>
                <w:sz w:val="20"/>
                <w:szCs w:val="20"/>
                <w:lang w:val="en-US"/>
              </w:rPr>
              <w:t xml:space="preserve">, </w:t>
            </w:r>
            <w:r w:rsidRPr="00943E01">
              <w:rPr>
                <w:i/>
                <w:sz w:val="20"/>
                <w:szCs w:val="20"/>
                <w:lang w:val="en-US"/>
              </w:rPr>
              <w:t>Science</w:t>
            </w:r>
            <w:r w:rsidRPr="00943E01">
              <w:rPr>
                <w:sz w:val="20"/>
                <w:szCs w:val="20"/>
                <w:lang w:val="en-US"/>
              </w:rPr>
              <w:t xml:space="preserve"> 329 (5992), </w:t>
            </w:r>
            <w:r w:rsidRPr="00943E01">
              <w:rPr>
                <w:b/>
                <w:sz w:val="20"/>
                <w:szCs w:val="20"/>
                <w:lang w:val="en-US"/>
              </w:rPr>
              <w:t>2010</w:t>
            </w:r>
          </w:p>
        </w:tc>
      </w:tr>
    </w:tbl>
    <w:p w14:paraId="1909690E" w14:textId="46C0BE85" w:rsidR="0084745F" w:rsidRPr="00943E01" w:rsidRDefault="0084745F" w:rsidP="0084745F">
      <w:pPr>
        <w:rPr>
          <w:lang w:val="en-US"/>
        </w:rPr>
      </w:pPr>
    </w:p>
    <w:sectPr w:rsidR="0084745F" w:rsidRPr="00943E01" w:rsidSect="0084745F">
      <w:headerReference w:type="default" r:id="rId7"/>
      <w:pgSz w:w="11906" w:h="16838" w:code="9"/>
      <w:pgMar w:top="238" w:right="244" w:bottom="249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FE166" w14:textId="77777777" w:rsidR="001D281C" w:rsidRDefault="001D281C" w:rsidP="0084745F">
      <w:pPr>
        <w:spacing w:after="0" w:line="240" w:lineRule="auto"/>
      </w:pPr>
      <w:r>
        <w:separator/>
      </w:r>
    </w:p>
  </w:endnote>
  <w:endnote w:type="continuationSeparator" w:id="0">
    <w:p w14:paraId="63F51A8E" w14:textId="77777777" w:rsidR="001D281C" w:rsidRDefault="001D281C" w:rsidP="0084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77DA7" w14:textId="77777777" w:rsidR="001D281C" w:rsidRDefault="001D281C" w:rsidP="0084745F">
      <w:pPr>
        <w:spacing w:after="0" w:line="240" w:lineRule="auto"/>
      </w:pPr>
      <w:r>
        <w:separator/>
      </w:r>
    </w:p>
  </w:footnote>
  <w:footnote w:type="continuationSeparator" w:id="0">
    <w:p w14:paraId="0801C292" w14:textId="77777777" w:rsidR="001D281C" w:rsidRDefault="001D281C" w:rsidP="0084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079C" w14:textId="53D81817" w:rsidR="0084745F" w:rsidRDefault="00E043CF" w:rsidP="0084745F">
    <w:pPr>
      <w:pStyle w:val="Kopfzeile"/>
      <w:tabs>
        <w:tab w:val="clear" w:pos="4536"/>
        <w:tab w:val="clear" w:pos="9072"/>
        <w:tab w:val="left" w:pos="32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421197A" wp14:editId="76D790C8">
              <wp:simplePos x="0" y="0"/>
              <wp:positionH relativeFrom="page">
                <wp:align>right</wp:align>
              </wp:positionH>
              <wp:positionV relativeFrom="paragraph">
                <wp:posOffset>146050</wp:posOffset>
              </wp:positionV>
              <wp:extent cx="3600450" cy="7429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89FBD4" w14:textId="024F0281" w:rsidR="00E043CF" w:rsidRDefault="00E043CF" w:rsidP="00E043CF">
                          <w:pPr>
                            <w:spacing w:after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E043C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</w:t>
                          </w:r>
                          <w:r w:rsidRPr="00E043CF">
                            <w:rPr>
                              <w:sz w:val="32"/>
                              <w:szCs w:val="32"/>
                            </w:rPr>
                            <w:t xml:space="preserve">ntrinsic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</w:t>
                          </w:r>
                          <w:r w:rsidRPr="00E043CF">
                            <w:rPr>
                              <w:sz w:val="32"/>
                              <w:szCs w:val="32"/>
                            </w:rPr>
                            <w:t xml:space="preserve">agnetic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 w:rsidRPr="00E043CF">
                            <w:rPr>
                              <w:sz w:val="32"/>
                              <w:szCs w:val="32"/>
                            </w:rPr>
                            <w:t xml:space="preserve">opological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</w:t>
                          </w:r>
                          <w:r w:rsidRPr="00E043CF">
                            <w:rPr>
                              <w:sz w:val="32"/>
                              <w:szCs w:val="32"/>
                            </w:rPr>
                            <w:t>nsulators</w:t>
                          </w:r>
                        </w:p>
                        <w:p w14:paraId="3F357127" w14:textId="7F44F9BC" w:rsidR="00E043CF" w:rsidRPr="00E043CF" w:rsidRDefault="00E043CF" w:rsidP="00E043CF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March 18</w:t>
                          </w:r>
                          <w:r>
                            <w:rPr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32"/>
                              <w:szCs w:val="32"/>
                            </w:rPr>
                            <w:t>-19</w:t>
                          </w:r>
                          <w:r>
                            <w:rPr>
                              <w:sz w:val="32"/>
                              <w:szCs w:val="32"/>
                              <w:vertAlign w:val="superscript"/>
                            </w:rPr>
                            <w:t xml:space="preserve">th </w:t>
                          </w:r>
                          <w:r>
                            <w:rPr>
                              <w:sz w:val="32"/>
                              <w:szCs w:val="3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11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32.3pt;margin-top:11.5pt;width:283.5pt;height:58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" stroked="f">
              <v:textbox>
                <w:txbxContent>
                  <w:p w14:paraId="5A89FBD4" w14:textId="024F0281" w:rsidR="00E043CF" w:rsidRDefault="00E043CF" w:rsidP="00E043CF">
                    <w:pPr>
                      <w:spacing w:after="0"/>
                      <w:jc w:val="right"/>
                      <w:rPr>
                        <w:sz w:val="32"/>
                        <w:szCs w:val="32"/>
                      </w:rPr>
                    </w:pPr>
                    <w:r w:rsidRPr="00E043CF">
                      <w:rPr>
                        <w:b/>
                        <w:bCs/>
                        <w:sz w:val="32"/>
                        <w:szCs w:val="32"/>
                      </w:rPr>
                      <w:t>I</w:t>
                    </w:r>
                    <w:r w:rsidRPr="00E043CF">
                      <w:rPr>
                        <w:sz w:val="32"/>
                        <w:szCs w:val="32"/>
                      </w:rPr>
                      <w:t xml:space="preserve">ntrinsic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M</w:t>
                    </w:r>
                    <w:r w:rsidRPr="00E043CF">
                      <w:rPr>
                        <w:sz w:val="32"/>
                        <w:szCs w:val="32"/>
                      </w:rPr>
                      <w:t xml:space="preserve">agnetic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</w:t>
                    </w:r>
                    <w:r w:rsidRPr="00E043CF">
                      <w:rPr>
                        <w:sz w:val="32"/>
                        <w:szCs w:val="32"/>
                      </w:rPr>
                      <w:t xml:space="preserve">opological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I</w:t>
                    </w:r>
                    <w:r w:rsidRPr="00E043CF">
                      <w:rPr>
                        <w:sz w:val="32"/>
                        <w:szCs w:val="32"/>
                      </w:rPr>
                      <w:t>nsulators</w:t>
                    </w:r>
                  </w:p>
                  <w:p w14:paraId="3F357127" w14:textId="7F44F9BC" w:rsidR="00E043CF" w:rsidRPr="00E043CF" w:rsidRDefault="00E043CF" w:rsidP="00E043CF">
                    <w:pPr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March 18</w:t>
                    </w:r>
                    <w:r>
                      <w:rPr>
                        <w:sz w:val="32"/>
                        <w:szCs w:val="32"/>
                        <w:vertAlign w:val="superscript"/>
                      </w:rPr>
                      <w:t>th</w:t>
                    </w:r>
                    <w:r>
                      <w:rPr>
                        <w:sz w:val="32"/>
                        <w:szCs w:val="32"/>
                      </w:rPr>
                      <w:t>-19</w:t>
                    </w:r>
                    <w:r>
                      <w:rPr>
                        <w:sz w:val="32"/>
                        <w:szCs w:val="32"/>
                        <w:vertAlign w:val="superscript"/>
                      </w:rPr>
                      <w:t xml:space="preserve">th </w:t>
                    </w:r>
                    <w:r>
                      <w:rPr>
                        <w:sz w:val="32"/>
                        <w:szCs w:val="32"/>
                      </w:rPr>
                      <w:t>2021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4745F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CECA366" wp14:editId="78A7663A">
          <wp:simplePos x="0" y="0"/>
          <wp:positionH relativeFrom="margin">
            <wp:posOffset>-31750</wp:posOffset>
          </wp:positionH>
          <wp:positionV relativeFrom="paragraph">
            <wp:posOffset>146050</wp:posOffset>
          </wp:positionV>
          <wp:extent cx="2228850" cy="698500"/>
          <wp:effectExtent l="0" t="0" r="0" b="6350"/>
          <wp:wrapTopAndBottom/>
          <wp:docPr id="5" name="Picture 5" descr="C:\Users\Celso Fornari\Documents\Wurzburg University\work\Events - Organization\IMTI - ctqmat 2021\top_fi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lso Fornari\Documents\Wurzburg University\work\Events - Organization\IMTI - ctqmat 2021\top_fig_RGB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697"/>
                  <a:stretch/>
                </pic:blipFill>
                <pic:spPr bwMode="auto">
                  <a:xfrm>
                    <a:off x="0" y="0"/>
                    <a:ext cx="22288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D7626"/>
    <w:multiLevelType w:val="hybridMultilevel"/>
    <w:tmpl w:val="FA5A07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5F"/>
    <w:rsid w:val="0000092C"/>
    <w:rsid w:val="00000C60"/>
    <w:rsid w:val="000816B2"/>
    <w:rsid w:val="000D1C04"/>
    <w:rsid w:val="001D281C"/>
    <w:rsid w:val="002E52F3"/>
    <w:rsid w:val="0040765C"/>
    <w:rsid w:val="005E0F3A"/>
    <w:rsid w:val="005F1372"/>
    <w:rsid w:val="007B4FE3"/>
    <w:rsid w:val="0084745F"/>
    <w:rsid w:val="00876859"/>
    <w:rsid w:val="00910A6C"/>
    <w:rsid w:val="00943E01"/>
    <w:rsid w:val="00A671D2"/>
    <w:rsid w:val="00E03371"/>
    <w:rsid w:val="00E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A57FB"/>
  <w15:chartTrackingRefBased/>
  <w15:docId w15:val="{A700CEC0-EA65-4BE1-98E6-F4B34FE1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45F"/>
  </w:style>
  <w:style w:type="paragraph" w:styleId="Fuzeile">
    <w:name w:val="footer"/>
    <w:basedOn w:val="Standard"/>
    <w:link w:val="FuzeileZchn"/>
    <w:uiPriority w:val="99"/>
    <w:unhideWhenUsed/>
    <w:rsid w:val="0084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45F"/>
  </w:style>
  <w:style w:type="paragraph" w:styleId="Listenabsatz">
    <w:name w:val="List Paragraph"/>
    <w:basedOn w:val="Standard"/>
    <w:uiPriority w:val="34"/>
    <w:qFormat/>
    <w:rsid w:val="0084745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4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Fornari</dc:creator>
  <cp:keywords/>
  <dc:description/>
  <cp:lastModifiedBy>hbentmann</cp:lastModifiedBy>
  <cp:revision>2</cp:revision>
  <cp:lastPrinted>2020-12-09T08:56:00Z</cp:lastPrinted>
  <dcterms:created xsi:type="dcterms:W3CDTF">2020-12-23T12:51:00Z</dcterms:created>
  <dcterms:modified xsi:type="dcterms:W3CDTF">2020-12-23T12:51:00Z</dcterms:modified>
</cp:coreProperties>
</file>